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vertAlign w:val="baseline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eastAsia="zh-CN"/>
        </w:rPr>
        <w:t>四川省蜀都毗河供水工程有限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  <w:t>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  <w:t>公开招聘工作人员面试成绩、排名及进入体检人员名单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918"/>
        <w:gridCol w:w="1668"/>
        <w:gridCol w:w="1714"/>
        <w:gridCol w:w="1919"/>
        <w:gridCol w:w="1667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招聘人数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姓名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面试成绩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岗位排名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进入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  <w:t>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四川省蜀都毗河供水工程有限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公司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市场服务部项目管理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岗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孙常叶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79.66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工程管理部综合管理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岗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戴雅诗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84.33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</w:t>
            </w:r>
          </w:p>
        </w:tc>
      </w:tr>
    </w:tbl>
    <w:p>
      <w:pPr>
        <w:rPr>
          <w:rFonts w:hint="eastAsia"/>
          <w:vertAlign w:val="baseli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OGRjODIxNGJiYWFjNzg2YWQyOWE4YjZhZDVmNTIifQ=="/>
  </w:docVars>
  <w:rsids>
    <w:rsidRoot w:val="00000000"/>
    <w:rsid w:val="07051D91"/>
    <w:rsid w:val="1693419E"/>
    <w:rsid w:val="7F8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131</Characters>
  <Lines>0</Lines>
  <Paragraphs>0</Paragraphs>
  <TotalTime>0</TotalTime>
  <ScaleCrop>false</ScaleCrop>
  <LinksUpToDate>false</LinksUpToDate>
  <CharactersWithSpaces>131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2026-06-29T11:04:00Z</dcterms:created>
  <dc:creator>李艳</dc:creator>
  <cp:lastModifiedBy>李艳</cp:lastModifiedBy>
  <dcterms:modified xsi:type="dcterms:W3CDTF">2026-07-13T05:06:35Z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425886FBFF744EABAB319F7DC7B663AE_13</vt:lpwstr>
  </property>
</Properties>
</file>